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808D" w14:textId="77777777" w:rsidR="00C060B7" w:rsidRDefault="00C060B7" w:rsidP="00C060B7">
      <w:pPr>
        <w:spacing w:after="0" w:line="240" w:lineRule="auto"/>
        <w:rPr>
          <w:rFonts w:cs="Arial"/>
          <w:sz w:val="28"/>
          <w:szCs w:val="28"/>
        </w:rPr>
      </w:pPr>
      <w:r w:rsidRPr="00C060B7">
        <w:rPr>
          <w:rFonts w:cs="Arial"/>
          <w:sz w:val="28"/>
          <w:szCs w:val="28"/>
        </w:rPr>
        <w:t>#</w:t>
      </w:r>
      <w:proofErr w:type="spellStart"/>
      <w:r w:rsidRPr="00C060B7">
        <w:rPr>
          <w:rFonts w:cs="Arial"/>
          <w:sz w:val="28"/>
          <w:szCs w:val="28"/>
        </w:rPr>
        <w:t>mehrSPORTinNRW</w:t>
      </w:r>
      <w:proofErr w:type="spellEnd"/>
      <w:r w:rsidRPr="00C060B7">
        <w:rPr>
          <w:rFonts w:cs="Arial"/>
          <w:sz w:val="28"/>
          <w:szCs w:val="28"/>
        </w:rPr>
        <w:t xml:space="preserve"> </w:t>
      </w:r>
      <w:r w:rsidRPr="00C060B7">
        <w:rPr>
          <w:rFonts w:cs="Arial"/>
          <w:b/>
          <w:sz w:val="28"/>
          <w:szCs w:val="28"/>
        </w:rPr>
        <w:t>bildet</w:t>
      </w:r>
      <w:r w:rsidRPr="00C060B7">
        <w:rPr>
          <w:rFonts w:cs="Arial"/>
          <w:sz w:val="28"/>
          <w:szCs w:val="28"/>
        </w:rPr>
        <w:t>.</w:t>
      </w:r>
      <w:bookmarkStart w:id="0" w:name="_GoBack"/>
      <w:bookmarkEnd w:id="0"/>
    </w:p>
    <w:p w14:paraId="6F2375AA" w14:textId="77777777" w:rsidR="00C060B7" w:rsidRPr="00C060B7" w:rsidRDefault="00C060B7" w:rsidP="00C060B7">
      <w:pPr>
        <w:spacing w:after="0" w:line="360" w:lineRule="auto"/>
        <w:rPr>
          <w:rFonts w:cs="Arial"/>
          <w:sz w:val="28"/>
          <w:szCs w:val="28"/>
        </w:rPr>
      </w:pPr>
      <w:r w:rsidRPr="00C060B7">
        <w:rPr>
          <w:rFonts w:cs="Arial"/>
          <w:sz w:val="28"/>
          <w:szCs w:val="28"/>
        </w:rPr>
        <w:t xml:space="preserve">Wir </w:t>
      </w:r>
      <w:r w:rsidR="006E73B7">
        <w:rPr>
          <w:rFonts w:cs="Arial"/>
          <w:sz w:val="28"/>
          <w:szCs w:val="28"/>
        </w:rPr>
        <w:t>für Bewegung in Sportverein, KiT</w:t>
      </w:r>
      <w:r w:rsidRPr="00C060B7">
        <w:rPr>
          <w:rFonts w:cs="Arial"/>
          <w:sz w:val="28"/>
          <w:szCs w:val="28"/>
        </w:rPr>
        <w:t>a und Schule!</w:t>
      </w:r>
    </w:p>
    <w:p w14:paraId="3E65EFCC" w14:textId="77777777" w:rsidR="007B49E2" w:rsidRPr="007B49E2" w:rsidRDefault="007B49E2" w:rsidP="007B49E2">
      <w:r w:rsidRPr="007B49E2">
        <w:t>______________________________________________</w:t>
      </w:r>
      <w:r w:rsidR="003E340B">
        <w:t>_______________________________</w:t>
      </w:r>
    </w:p>
    <w:p w14:paraId="44E87EAC" w14:textId="77777777" w:rsidR="00911625" w:rsidRPr="00911625" w:rsidRDefault="00911625" w:rsidP="00C060B7">
      <w:pPr>
        <w:spacing w:after="0" w:line="360" w:lineRule="auto"/>
        <w:jc w:val="both"/>
        <w:rPr>
          <w:rFonts w:cs="Arial"/>
        </w:rPr>
      </w:pPr>
    </w:p>
    <w:p w14:paraId="4D1BFD97" w14:textId="77777777" w:rsidR="00911625" w:rsidRDefault="00C060B7" w:rsidP="00C060B7">
      <w:pPr>
        <w:spacing w:after="0" w:line="360" w:lineRule="auto"/>
        <w:jc w:val="both"/>
        <w:rPr>
          <w:rFonts w:cs="Arial"/>
          <w:b/>
        </w:rPr>
      </w:pPr>
      <w:r w:rsidRPr="00C060B7">
        <w:rPr>
          <w:rFonts w:cs="Arial"/>
          <w:b/>
        </w:rPr>
        <w:t xml:space="preserve">Bewegung, Spiel und Sport </w:t>
      </w:r>
      <w:r w:rsidR="00082D56">
        <w:rPr>
          <w:rFonts w:cs="Arial"/>
        </w:rPr>
        <w:t>sind unverzichtbarer Bestandteil der vorschulischen und schul</w:t>
      </w:r>
      <w:r w:rsidR="00082D56">
        <w:rPr>
          <w:rFonts w:cs="Arial"/>
        </w:rPr>
        <w:t>i</w:t>
      </w:r>
      <w:r w:rsidR="00082D56">
        <w:rPr>
          <w:rFonts w:cs="Arial"/>
        </w:rPr>
        <w:t>schen Bildung. Sie</w:t>
      </w:r>
      <w:r w:rsidR="00082D56">
        <w:rPr>
          <w:rFonts w:cs="Arial"/>
          <w:b/>
        </w:rPr>
        <w:t xml:space="preserve"> stärken </w:t>
      </w:r>
      <w:r w:rsidRPr="00C060B7">
        <w:rPr>
          <w:rFonts w:cs="Arial"/>
          <w:b/>
        </w:rPr>
        <w:t xml:space="preserve">die kognitive Entwicklung, die Persönlichkeitsentwicklung, die Gesundheit sowie die schulischen Lernleistungen </w:t>
      </w:r>
      <w:r w:rsidRPr="00911625">
        <w:rPr>
          <w:rFonts w:cs="Arial"/>
        </w:rPr>
        <w:t>von Kindern und Jugendlichen</w:t>
      </w:r>
      <w:r w:rsidR="00082D56" w:rsidRPr="00911625">
        <w:rPr>
          <w:rFonts w:cs="Arial"/>
        </w:rPr>
        <w:t>.</w:t>
      </w:r>
      <w:r>
        <w:rPr>
          <w:rFonts w:cs="Arial"/>
          <w:b/>
        </w:rPr>
        <w:t xml:space="preserve"> </w:t>
      </w:r>
    </w:p>
    <w:p w14:paraId="33C6CB61" w14:textId="77777777" w:rsidR="00911625" w:rsidRDefault="00911625" w:rsidP="00C060B7">
      <w:pPr>
        <w:spacing w:after="0" w:line="360" w:lineRule="auto"/>
        <w:jc w:val="both"/>
        <w:rPr>
          <w:rFonts w:cs="Arial"/>
          <w:b/>
        </w:rPr>
      </w:pPr>
    </w:p>
    <w:p w14:paraId="3ED099B7" w14:textId="6EA9E1F0" w:rsidR="00911625" w:rsidRDefault="00911625" w:rsidP="00C060B7">
      <w:pPr>
        <w:spacing w:after="0" w:line="360" w:lineRule="auto"/>
        <w:jc w:val="both"/>
        <w:rPr>
          <w:rFonts w:cs="Arial"/>
        </w:rPr>
      </w:pPr>
      <w:r>
        <w:rPr>
          <w:rFonts w:cs="Arial"/>
          <w:b/>
        </w:rPr>
        <w:t>Tatsächlich bewegen sich Kinder und Jugendliche aber viel zu wenig</w:t>
      </w:r>
      <w:r w:rsidRPr="00911625">
        <w:rPr>
          <w:rFonts w:cs="Arial"/>
        </w:rPr>
        <w:t>. S</w:t>
      </w:r>
      <w:r w:rsidR="00082D56">
        <w:rPr>
          <w:rFonts w:cs="Arial"/>
        </w:rPr>
        <w:t>tetig gestiegene Bildschirmzeiten</w:t>
      </w:r>
      <w:r w:rsidR="00C060B7">
        <w:rPr>
          <w:rFonts w:cs="Arial"/>
        </w:rPr>
        <w:t xml:space="preserve"> </w:t>
      </w:r>
      <w:r>
        <w:rPr>
          <w:rFonts w:cs="Arial"/>
        </w:rPr>
        <w:t>sind einer von mehreren Gründen dafür. Nur noch ein Fünftel der</w:t>
      </w:r>
      <w:r w:rsidR="00082D56">
        <w:rPr>
          <w:rFonts w:cs="Arial"/>
        </w:rPr>
        <w:t xml:space="preserve"> Kinder und Jugendlichen </w:t>
      </w:r>
      <w:r>
        <w:rPr>
          <w:rFonts w:cs="Arial"/>
        </w:rPr>
        <w:t>erreicht die von der Weltgesundheitsorganisation empfohlene Bewegungszeit von einer Stunde pro Tag. Hinzu kommen die durch viele</w:t>
      </w:r>
      <w:r w:rsidR="00082D56">
        <w:rPr>
          <w:rFonts w:cs="Arial"/>
        </w:rPr>
        <w:t xml:space="preserve"> Studien belegten negativen </w:t>
      </w:r>
      <w:proofErr w:type="spellStart"/>
      <w:r w:rsidR="00082D56">
        <w:rPr>
          <w:rFonts w:cs="Arial"/>
        </w:rPr>
        <w:t>Coronafolgen</w:t>
      </w:r>
      <w:proofErr w:type="spellEnd"/>
      <w:r w:rsidR="00082D56">
        <w:rPr>
          <w:rFonts w:cs="Arial"/>
        </w:rPr>
        <w:t xml:space="preserve"> </w:t>
      </w:r>
      <w:r>
        <w:rPr>
          <w:rFonts w:cs="Arial"/>
        </w:rPr>
        <w:t xml:space="preserve">für ihr Bewegungsverhalten und ihre </w:t>
      </w:r>
      <w:r w:rsidR="00082D56">
        <w:rPr>
          <w:rFonts w:cs="Arial"/>
        </w:rPr>
        <w:t>Gesundheit</w:t>
      </w:r>
      <w:r>
        <w:rPr>
          <w:rFonts w:cs="Arial"/>
        </w:rPr>
        <w:t xml:space="preserve">. Dem </w:t>
      </w:r>
      <w:r w:rsidR="00C060B7" w:rsidRPr="00082D56">
        <w:rPr>
          <w:rFonts w:cs="Arial"/>
        </w:rPr>
        <w:t>wollen wir mit</w:t>
      </w:r>
      <w:r w:rsidR="005736F9">
        <w:rPr>
          <w:rFonts w:cs="Arial"/>
        </w:rPr>
        <w:t xml:space="preserve"> einer neuen Initiative für</w:t>
      </w:r>
      <w:r w:rsidR="00C060B7" w:rsidRPr="00082D56">
        <w:rPr>
          <w:rFonts w:cs="Arial"/>
        </w:rPr>
        <w:t xml:space="preserve"> </w:t>
      </w:r>
      <w:r w:rsidR="005736F9">
        <w:rPr>
          <w:rFonts w:cs="Arial"/>
          <w:b/>
        </w:rPr>
        <w:t>täglich</w:t>
      </w:r>
      <w:r w:rsidR="00643B85">
        <w:rPr>
          <w:rFonts w:cs="Arial"/>
          <w:b/>
        </w:rPr>
        <w:t>e</w:t>
      </w:r>
      <w:r w:rsidR="005736F9">
        <w:rPr>
          <w:rFonts w:cs="Arial"/>
          <w:b/>
        </w:rPr>
        <w:t xml:space="preserve"> Bewegungs</w:t>
      </w:r>
      <w:r w:rsidR="00C060B7">
        <w:rPr>
          <w:rFonts w:cs="Arial"/>
          <w:b/>
        </w:rPr>
        <w:t>-, Spiel- und Sportangebote in Schule und Verein</w:t>
      </w:r>
      <w:r w:rsidR="00C060B7" w:rsidRPr="005736F9">
        <w:rPr>
          <w:rFonts w:cs="Arial"/>
        </w:rPr>
        <w:t xml:space="preserve"> </w:t>
      </w:r>
      <w:r w:rsidR="005736F9" w:rsidRPr="005736F9">
        <w:rPr>
          <w:rFonts w:cs="Arial"/>
        </w:rPr>
        <w:t>begegnen.</w:t>
      </w:r>
    </w:p>
    <w:p w14:paraId="6EF81225" w14:textId="77777777" w:rsidR="00911625" w:rsidRDefault="00911625" w:rsidP="00C060B7">
      <w:pPr>
        <w:spacing w:after="0" w:line="360" w:lineRule="auto"/>
        <w:jc w:val="both"/>
        <w:rPr>
          <w:rFonts w:cs="Arial"/>
        </w:rPr>
      </w:pPr>
    </w:p>
    <w:p w14:paraId="265D4E0C" w14:textId="77777777" w:rsidR="00911625" w:rsidRDefault="00C060B7" w:rsidP="00C060B7">
      <w:pPr>
        <w:spacing w:after="0" w:line="360" w:lineRule="auto"/>
        <w:jc w:val="both"/>
        <w:rPr>
          <w:rFonts w:cs="Arial"/>
        </w:rPr>
      </w:pPr>
      <w:r w:rsidRPr="00E859AE">
        <w:rPr>
          <w:rFonts w:cs="Arial"/>
        </w:rPr>
        <w:t>Um tägliche Bewegung in den Alltag der Kinder zu integrieren</w:t>
      </w:r>
      <w:r w:rsidR="00E859AE" w:rsidRPr="00E859AE">
        <w:rPr>
          <w:rFonts w:cs="Arial"/>
        </w:rPr>
        <w:t>,</w:t>
      </w:r>
      <w:r>
        <w:rPr>
          <w:rFonts w:cs="Arial"/>
          <w:b/>
        </w:rPr>
        <w:t xml:space="preserve"> müssen alle Kindergärten in NRW zu Bewegungskindergärten werden!</w:t>
      </w:r>
      <w:r w:rsidR="00911625">
        <w:rPr>
          <w:rFonts w:cs="Arial"/>
        </w:rPr>
        <w:t xml:space="preserve"> </w:t>
      </w:r>
    </w:p>
    <w:p w14:paraId="4CD8053F" w14:textId="77777777" w:rsidR="00911625" w:rsidRDefault="00911625" w:rsidP="00C060B7">
      <w:pPr>
        <w:spacing w:after="0" w:line="360" w:lineRule="auto"/>
        <w:jc w:val="both"/>
        <w:rPr>
          <w:rFonts w:cs="Arial"/>
        </w:rPr>
      </w:pPr>
    </w:p>
    <w:p w14:paraId="657D82F5" w14:textId="6A4B3D52" w:rsidR="00C060B7" w:rsidRDefault="00C060B7" w:rsidP="00C060B7">
      <w:pPr>
        <w:spacing w:after="0" w:line="360" w:lineRule="auto"/>
        <w:jc w:val="both"/>
        <w:rPr>
          <w:rFonts w:cs="Arial"/>
        </w:rPr>
      </w:pPr>
      <w:r w:rsidRPr="00E859AE">
        <w:rPr>
          <w:rFonts w:cs="Arial"/>
        </w:rPr>
        <w:t>Qualität und Quantität des Schulsports müssen gesteigert</w:t>
      </w:r>
      <w:r>
        <w:rPr>
          <w:rFonts w:cs="Arial"/>
        </w:rPr>
        <w:t xml:space="preserve"> werden</w:t>
      </w:r>
      <w:r w:rsidR="00E859AE">
        <w:rPr>
          <w:rFonts w:cs="Arial"/>
        </w:rPr>
        <w:t xml:space="preserve">. </w:t>
      </w:r>
      <w:r w:rsidR="00E859AE" w:rsidRPr="00E859AE">
        <w:rPr>
          <w:rFonts w:cs="Arial"/>
          <w:b/>
        </w:rPr>
        <w:t>Täglicher Sport in der Sch</w:t>
      </w:r>
      <w:r w:rsidR="00E859AE" w:rsidRPr="00E859AE">
        <w:rPr>
          <w:rFonts w:cs="Arial"/>
          <w:b/>
        </w:rPr>
        <w:t>u</w:t>
      </w:r>
      <w:r w:rsidR="00E859AE" w:rsidRPr="00E859AE">
        <w:rPr>
          <w:rFonts w:cs="Arial"/>
          <w:b/>
        </w:rPr>
        <w:t xml:space="preserve">le </w:t>
      </w:r>
      <w:r w:rsidR="00E859AE">
        <w:rPr>
          <w:rFonts w:cs="Arial"/>
          <w:b/>
        </w:rPr>
        <w:t>muss zur Regel werden</w:t>
      </w:r>
      <w:r w:rsidRPr="00E859AE">
        <w:rPr>
          <w:rFonts w:cs="Arial"/>
          <w:b/>
        </w:rPr>
        <w:t>!</w:t>
      </w:r>
      <w:r>
        <w:rPr>
          <w:rFonts w:cs="Arial"/>
        </w:rPr>
        <w:t xml:space="preserve"> Dafür wollen wir die Zahl der Kooperationen von Sportvereinen mit Schulen erhöhen. Eine besondere Herausforderung für Schulen und Sportvereine ergibt sich durch den Rechtsanspruch auf Ganztagsbetreuung ab dem Jahr 2026. Die Förderung von B</w:t>
      </w:r>
      <w:r>
        <w:rPr>
          <w:rFonts w:cs="Arial"/>
        </w:rPr>
        <w:t>e</w:t>
      </w:r>
      <w:r>
        <w:rPr>
          <w:rFonts w:cs="Arial"/>
        </w:rPr>
        <w:t xml:space="preserve">wegung, Spiel und Sport im Ganztag muss ausgebaut </w:t>
      </w:r>
      <w:r w:rsidR="00E859AE">
        <w:rPr>
          <w:rFonts w:cs="Arial"/>
        </w:rPr>
        <w:t xml:space="preserve">werden. </w:t>
      </w:r>
      <w:r w:rsidR="00E859AE" w:rsidRPr="00E859AE">
        <w:rPr>
          <w:rFonts w:cs="Arial"/>
          <w:b/>
        </w:rPr>
        <w:t>D</w:t>
      </w:r>
      <w:r>
        <w:rPr>
          <w:rFonts w:cs="Arial"/>
          <w:b/>
        </w:rPr>
        <w:t xml:space="preserve">er Vereinssport </w:t>
      </w:r>
      <w:r w:rsidR="00E859AE">
        <w:rPr>
          <w:rFonts w:cs="Arial"/>
          <w:b/>
        </w:rPr>
        <w:t xml:space="preserve">ist </w:t>
      </w:r>
      <w:r>
        <w:rPr>
          <w:rFonts w:cs="Arial"/>
          <w:b/>
        </w:rPr>
        <w:t>als „B</w:t>
      </w:r>
      <w:r>
        <w:rPr>
          <w:rFonts w:cs="Arial"/>
          <w:b/>
        </w:rPr>
        <w:t>e</w:t>
      </w:r>
      <w:r>
        <w:rPr>
          <w:rFonts w:cs="Arial"/>
          <w:b/>
        </w:rPr>
        <w:t>wegungs-</w:t>
      </w:r>
      <w:r w:rsidR="00643B85">
        <w:rPr>
          <w:rFonts w:cs="Arial"/>
          <w:b/>
        </w:rPr>
        <w:t>P</w:t>
      </w:r>
      <w:r>
        <w:rPr>
          <w:rFonts w:cs="Arial"/>
          <w:b/>
        </w:rPr>
        <w:t xml:space="preserve">artner Nr. 1“ im Ganztag </w:t>
      </w:r>
      <w:r w:rsidR="00E859AE">
        <w:rPr>
          <w:rFonts w:cs="Arial"/>
          <w:b/>
        </w:rPr>
        <w:t>zu verankern</w:t>
      </w:r>
      <w:r>
        <w:rPr>
          <w:rFonts w:cs="Arial"/>
          <w:b/>
        </w:rPr>
        <w:t>!</w:t>
      </w:r>
      <w:r w:rsidR="00E859AE">
        <w:rPr>
          <w:rFonts w:cs="Arial"/>
          <w:b/>
        </w:rPr>
        <w:t xml:space="preserve"> </w:t>
      </w:r>
      <w:r w:rsidR="00E859AE">
        <w:rPr>
          <w:rFonts w:cs="Arial"/>
        </w:rPr>
        <w:t>Ein b</w:t>
      </w:r>
      <w:r>
        <w:rPr>
          <w:rFonts w:cs="Arial"/>
        </w:rPr>
        <w:t>esonderes Augenmerk bei den Bew</w:t>
      </w:r>
      <w:r>
        <w:rPr>
          <w:rFonts w:cs="Arial"/>
        </w:rPr>
        <w:t>e</w:t>
      </w:r>
      <w:r>
        <w:rPr>
          <w:rFonts w:cs="Arial"/>
        </w:rPr>
        <w:t xml:space="preserve">gungs-, Spiel- und Sportangeboten muss auf dem Thema </w:t>
      </w:r>
      <w:r w:rsidR="00E859AE">
        <w:rPr>
          <w:rFonts w:cs="Arial"/>
        </w:rPr>
        <w:t>„</w:t>
      </w:r>
      <w:r>
        <w:rPr>
          <w:rFonts w:cs="Arial"/>
        </w:rPr>
        <w:t>Schwimmfähigkeit</w:t>
      </w:r>
      <w:r w:rsidR="00E859AE">
        <w:rPr>
          <w:rFonts w:cs="Arial"/>
        </w:rPr>
        <w:t>“</w:t>
      </w:r>
      <w:r>
        <w:rPr>
          <w:rFonts w:cs="Arial"/>
        </w:rPr>
        <w:t xml:space="preserve"> liegen. In de</w:t>
      </w:r>
      <w:r w:rsidR="00E859AE">
        <w:rPr>
          <w:rFonts w:cs="Arial"/>
        </w:rPr>
        <w:t>n</w:t>
      </w:r>
      <w:r>
        <w:rPr>
          <w:rFonts w:cs="Arial"/>
        </w:rPr>
        <w:t xml:space="preserve"> kommenden </w:t>
      </w:r>
      <w:r w:rsidR="00E859AE">
        <w:rPr>
          <w:rFonts w:cs="Arial"/>
        </w:rPr>
        <w:t>Jahren</w:t>
      </w:r>
      <w:r>
        <w:rPr>
          <w:rFonts w:cs="Arial"/>
        </w:rPr>
        <w:t xml:space="preserve"> </w:t>
      </w:r>
      <w:r w:rsidR="00E859AE">
        <w:rPr>
          <w:rFonts w:cs="Arial"/>
        </w:rPr>
        <w:t>wir</w:t>
      </w:r>
      <w:r w:rsidR="00387932">
        <w:rPr>
          <w:rFonts w:cs="Arial"/>
        </w:rPr>
        <w:t>d</w:t>
      </w:r>
      <w:r>
        <w:rPr>
          <w:rFonts w:cs="Arial"/>
        </w:rPr>
        <w:t xml:space="preserve"> </w:t>
      </w:r>
      <w:r>
        <w:rPr>
          <w:rFonts w:cs="Arial"/>
          <w:b/>
        </w:rPr>
        <w:t xml:space="preserve">ein Neubau- und Sanierungsprogramm </w:t>
      </w:r>
      <w:r w:rsidR="00E859AE">
        <w:rPr>
          <w:rFonts w:cs="Arial"/>
          <w:b/>
        </w:rPr>
        <w:t>für</w:t>
      </w:r>
      <w:r>
        <w:rPr>
          <w:rFonts w:cs="Arial"/>
          <w:b/>
        </w:rPr>
        <w:t xml:space="preserve"> Schwimmbäder</w:t>
      </w:r>
      <w:r w:rsidR="00387932">
        <w:rPr>
          <w:rFonts w:cs="Arial"/>
          <w:b/>
        </w:rPr>
        <w:t xml:space="preserve"> </w:t>
      </w:r>
      <w:r w:rsidR="00387932" w:rsidRPr="00EB017D">
        <w:rPr>
          <w:rFonts w:cs="Arial"/>
        </w:rPr>
        <w:t>benötigt</w:t>
      </w:r>
      <w:r w:rsidR="00E859AE" w:rsidRPr="00387932">
        <w:rPr>
          <w:rFonts w:cs="Arial"/>
        </w:rPr>
        <w:t xml:space="preserve">, </w:t>
      </w:r>
      <w:r w:rsidR="00E859AE">
        <w:rPr>
          <w:rFonts w:cs="Arial"/>
        </w:rPr>
        <w:t xml:space="preserve">um genügend </w:t>
      </w:r>
      <w:r w:rsidR="00387932">
        <w:rPr>
          <w:rFonts w:cs="Arial"/>
        </w:rPr>
        <w:t xml:space="preserve">ortsnahe </w:t>
      </w:r>
      <w:r w:rsidR="00E859AE">
        <w:rPr>
          <w:rFonts w:cs="Arial"/>
        </w:rPr>
        <w:t xml:space="preserve">Wasserfläche für das </w:t>
      </w:r>
      <w:proofErr w:type="spellStart"/>
      <w:r w:rsidR="00E859AE">
        <w:rPr>
          <w:rFonts w:cs="Arial"/>
        </w:rPr>
        <w:t>Schwimmenlernen</w:t>
      </w:r>
      <w:proofErr w:type="spellEnd"/>
      <w:r w:rsidR="00E859AE">
        <w:rPr>
          <w:rFonts w:cs="Arial"/>
        </w:rPr>
        <w:t xml:space="preserve"> und das Sportschwimmen zu schaffen.</w:t>
      </w:r>
    </w:p>
    <w:p w14:paraId="1B15D8A2" w14:textId="77777777" w:rsidR="00C060B7" w:rsidRDefault="00C060B7" w:rsidP="00C060B7">
      <w:pPr>
        <w:spacing w:after="0" w:line="360" w:lineRule="auto"/>
        <w:jc w:val="both"/>
        <w:rPr>
          <w:rFonts w:cs="Arial"/>
        </w:rPr>
      </w:pPr>
    </w:p>
    <w:p w14:paraId="30247A59" w14:textId="0A7B2DA7" w:rsidR="00C060B7" w:rsidRDefault="00E859AE" w:rsidP="00C060B7">
      <w:pPr>
        <w:spacing w:after="0" w:line="360" w:lineRule="auto"/>
        <w:jc w:val="both"/>
        <w:rPr>
          <w:rFonts w:cs="Arial"/>
        </w:rPr>
      </w:pPr>
      <w:r>
        <w:rPr>
          <w:rFonts w:cs="Arial"/>
        </w:rPr>
        <w:t xml:space="preserve">Als </w:t>
      </w:r>
      <w:r w:rsidR="00911625">
        <w:rPr>
          <w:rFonts w:cs="Arial"/>
          <w:b/>
        </w:rPr>
        <w:t>Verbindung</w:t>
      </w:r>
      <w:r w:rsidRPr="00E859AE">
        <w:rPr>
          <w:rFonts w:cs="Arial"/>
          <w:b/>
        </w:rPr>
        <w:t xml:space="preserve"> zwischen Sportvereinen, </w:t>
      </w:r>
      <w:proofErr w:type="spellStart"/>
      <w:r w:rsidRPr="00E859AE">
        <w:rPr>
          <w:rFonts w:cs="Arial"/>
          <w:b/>
        </w:rPr>
        <w:t>Ki</w:t>
      </w:r>
      <w:r w:rsidR="00911625">
        <w:rPr>
          <w:rFonts w:cs="Arial"/>
          <w:b/>
        </w:rPr>
        <w:t>T</w:t>
      </w:r>
      <w:r w:rsidRPr="00E859AE">
        <w:rPr>
          <w:rFonts w:cs="Arial"/>
          <w:b/>
        </w:rPr>
        <w:t>as</w:t>
      </w:r>
      <w:proofErr w:type="spellEnd"/>
      <w:r w:rsidRPr="00E859AE">
        <w:rPr>
          <w:rFonts w:cs="Arial"/>
          <w:b/>
        </w:rPr>
        <w:t xml:space="preserve"> und Schulen werden vor Ort hauptberufl</w:t>
      </w:r>
      <w:r>
        <w:rPr>
          <w:rFonts w:cs="Arial"/>
          <w:b/>
        </w:rPr>
        <w:t>i</w:t>
      </w:r>
      <w:r w:rsidRPr="00E859AE">
        <w:rPr>
          <w:rFonts w:cs="Arial"/>
          <w:b/>
        </w:rPr>
        <w:t>che</w:t>
      </w:r>
      <w:r>
        <w:rPr>
          <w:rFonts w:cs="Arial"/>
        </w:rPr>
        <w:t xml:space="preserve"> </w:t>
      </w:r>
      <w:r w:rsidR="00C060B7">
        <w:rPr>
          <w:rFonts w:cs="Arial"/>
          <w:b/>
        </w:rPr>
        <w:t xml:space="preserve">Fachkräfte </w:t>
      </w:r>
      <w:r w:rsidRPr="00E859AE">
        <w:rPr>
          <w:rFonts w:cs="Arial"/>
        </w:rPr>
        <w:t xml:space="preserve">benötigt. Das bestehende </w:t>
      </w:r>
      <w:r w:rsidR="00911625">
        <w:rPr>
          <w:rFonts w:cs="Arial"/>
        </w:rPr>
        <w:t xml:space="preserve">dezentrale </w:t>
      </w:r>
      <w:r w:rsidRPr="00E859AE">
        <w:rPr>
          <w:rFonts w:cs="Arial"/>
        </w:rPr>
        <w:t>System mit</w:t>
      </w:r>
      <w:r w:rsidR="00C060B7" w:rsidRPr="00E859AE">
        <w:rPr>
          <w:rFonts w:cs="Arial"/>
        </w:rPr>
        <w:t xml:space="preserve"> </w:t>
      </w:r>
      <w:r w:rsidR="00C060B7">
        <w:rPr>
          <w:rFonts w:cs="Arial"/>
        </w:rPr>
        <w:t>halbe</w:t>
      </w:r>
      <w:r>
        <w:rPr>
          <w:rFonts w:cs="Arial"/>
        </w:rPr>
        <w:t>n</w:t>
      </w:r>
      <w:r w:rsidR="00C060B7">
        <w:rPr>
          <w:rFonts w:cs="Arial"/>
        </w:rPr>
        <w:t xml:space="preserve"> Stellen </w:t>
      </w:r>
      <w:r w:rsidR="00911625">
        <w:rPr>
          <w:rFonts w:cs="Arial"/>
        </w:rPr>
        <w:t>sollte</w:t>
      </w:r>
      <w:r>
        <w:rPr>
          <w:rFonts w:cs="Arial"/>
        </w:rPr>
        <w:t xml:space="preserve"> auf </w:t>
      </w:r>
      <w:r w:rsidR="00C060B7">
        <w:rPr>
          <w:rFonts w:cs="Arial"/>
        </w:rPr>
        <w:t xml:space="preserve">ganze Stellen </w:t>
      </w:r>
      <w:r w:rsidR="00911625">
        <w:rPr>
          <w:rFonts w:cs="Arial"/>
        </w:rPr>
        <w:t>ausgebaut werden.</w:t>
      </w:r>
    </w:p>
    <w:sectPr w:rsidR="00C060B7" w:rsidSect="006139A1">
      <w:headerReference w:type="default" r:id="rId9"/>
      <w:footerReference w:type="default" r:id="rId10"/>
      <w:headerReference w:type="first" r:id="rId11"/>
      <w:pgSz w:w="11906" w:h="16838" w:code="9"/>
      <w:pgMar w:top="2127" w:right="1134" w:bottom="1134"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C926" w14:textId="77777777" w:rsidR="00CF77FE" w:rsidRDefault="00CF77FE" w:rsidP="00623D22">
      <w:pPr>
        <w:spacing w:after="0" w:line="240" w:lineRule="auto"/>
      </w:pPr>
      <w:r>
        <w:separator/>
      </w:r>
    </w:p>
  </w:endnote>
  <w:endnote w:type="continuationSeparator" w:id="0">
    <w:p w14:paraId="4D05A5C2" w14:textId="77777777" w:rsidR="00CF77FE" w:rsidRDefault="00CF77FE" w:rsidP="0062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5392" w14:textId="15FC7EE1" w:rsidR="00701DE0" w:rsidRPr="00B702C4" w:rsidRDefault="00701DE0" w:rsidP="0091415A">
    <w:pPr>
      <w:pStyle w:val="Fuzeile"/>
      <w:spacing w:after="0" w:line="240"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FD44" w14:textId="77777777" w:rsidR="00CF77FE" w:rsidRDefault="00CF77FE" w:rsidP="00623D22">
      <w:pPr>
        <w:spacing w:after="0" w:line="240" w:lineRule="auto"/>
      </w:pPr>
      <w:r>
        <w:separator/>
      </w:r>
    </w:p>
  </w:footnote>
  <w:footnote w:type="continuationSeparator" w:id="0">
    <w:p w14:paraId="7DB31DCB" w14:textId="77777777" w:rsidR="00CF77FE" w:rsidRDefault="00CF77FE" w:rsidP="0062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8F46" w14:textId="77777777" w:rsidR="006139A1" w:rsidRDefault="006139A1" w:rsidP="006139A1">
    <w:pPr>
      <w:pStyle w:val="Kopfzeile"/>
      <w:jc w:val="right"/>
      <w:rPr>
        <w:sz w:val="18"/>
        <w:szCs w:val="18"/>
      </w:rPr>
    </w:pPr>
  </w:p>
  <w:p w14:paraId="7288E566" w14:textId="2DD1C2F7" w:rsidR="006139A1" w:rsidRPr="006139A1" w:rsidRDefault="006139A1" w:rsidP="006139A1">
    <w:pPr>
      <w:pStyle w:val="Kopfzeile"/>
      <w:jc w:val="right"/>
      <w:rPr>
        <w:sz w:val="18"/>
        <w:szCs w:val="18"/>
      </w:rPr>
    </w:pPr>
    <w:r w:rsidRPr="006139A1">
      <w:rPr>
        <w:sz w:val="18"/>
        <w:szCs w:val="18"/>
      </w:rPr>
      <w:t>Platz für Logo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2540" w14:textId="52A7C9F7" w:rsidR="003B0157" w:rsidRDefault="003B0157" w:rsidP="00353886">
    <w:pPr>
      <w:pStyle w:val="Kopfzeile"/>
      <w:tabs>
        <w:tab w:val="clear" w:pos="9072"/>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751"/>
    <w:multiLevelType w:val="hybridMultilevel"/>
    <w:tmpl w:val="ABCE8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D48E1"/>
    <w:multiLevelType w:val="hybridMultilevel"/>
    <w:tmpl w:val="3CC2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E42AD2"/>
    <w:multiLevelType w:val="hybridMultilevel"/>
    <w:tmpl w:val="26223B32"/>
    <w:lvl w:ilvl="0" w:tplc="4CE0C42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DBE7098"/>
    <w:multiLevelType w:val="hybridMultilevel"/>
    <w:tmpl w:val="EAC87AF8"/>
    <w:lvl w:ilvl="0" w:tplc="723284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1F7F26"/>
    <w:multiLevelType w:val="hybridMultilevel"/>
    <w:tmpl w:val="2EFE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A6"/>
    <w:rsid w:val="00027E72"/>
    <w:rsid w:val="00082D56"/>
    <w:rsid w:val="00130502"/>
    <w:rsid w:val="00191812"/>
    <w:rsid w:val="00194462"/>
    <w:rsid w:val="001B3535"/>
    <w:rsid w:val="00204E51"/>
    <w:rsid w:val="00240508"/>
    <w:rsid w:val="00242E20"/>
    <w:rsid w:val="002A0BE7"/>
    <w:rsid w:val="00327670"/>
    <w:rsid w:val="0034599F"/>
    <w:rsid w:val="00353886"/>
    <w:rsid w:val="00387932"/>
    <w:rsid w:val="003B0157"/>
    <w:rsid w:val="003E340B"/>
    <w:rsid w:val="004622A6"/>
    <w:rsid w:val="004B6A18"/>
    <w:rsid w:val="004F6CA1"/>
    <w:rsid w:val="005351F1"/>
    <w:rsid w:val="005377AF"/>
    <w:rsid w:val="00560292"/>
    <w:rsid w:val="005736F9"/>
    <w:rsid w:val="006139A1"/>
    <w:rsid w:val="00623D22"/>
    <w:rsid w:val="006362E4"/>
    <w:rsid w:val="00643B85"/>
    <w:rsid w:val="006E73B7"/>
    <w:rsid w:val="00701DE0"/>
    <w:rsid w:val="00771FD4"/>
    <w:rsid w:val="00795E4A"/>
    <w:rsid w:val="007B49E2"/>
    <w:rsid w:val="008C6116"/>
    <w:rsid w:val="00911625"/>
    <w:rsid w:val="0091415A"/>
    <w:rsid w:val="00993012"/>
    <w:rsid w:val="00A5265C"/>
    <w:rsid w:val="00AF7798"/>
    <w:rsid w:val="00B21D6D"/>
    <w:rsid w:val="00B22BFD"/>
    <w:rsid w:val="00B702C4"/>
    <w:rsid w:val="00B84D89"/>
    <w:rsid w:val="00C060B7"/>
    <w:rsid w:val="00C1142A"/>
    <w:rsid w:val="00C6206A"/>
    <w:rsid w:val="00CF77FE"/>
    <w:rsid w:val="00D6546E"/>
    <w:rsid w:val="00DC6E93"/>
    <w:rsid w:val="00E15C94"/>
    <w:rsid w:val="00E22C46"/>
    <w:rsid w:val="00E32D42"/>
    <w:rsid w:val="00E6476D"/>
    <w:rsid w:val="00E859AE"/>
    <w:rsid w:val="00E879B0"/>
    <w:rsid w:val="00EA20EE"/>
    <w:rsid w:val="00EB017D"/>
    <w:rsid w:val="00EB6CF7"/>
    <w:rsid w:val="00F44910"/>
    <w:rsid w:val="00F85A69"/>
    <w:rsid w:val="00F95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 w:type="table" w:styleId="Tabellenraster">
    <w:name w:val="Table Grid"/>
    <w:basedOn w:val="NormaleTabelle"/>
    <w:uiPriority w:val="59"/>
    <w:rsid w:val="0091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 w:type="table" w:styleId="Tabellenraster">
    <w:name w:val="Table Grid"/>
    <w:basedOn w:val="NormaleTabelle"/>
    <w:uiPriority w:val="59"/>
    <w:rsid w:val="0091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5249">
      <w:bodyDiv w:val="1"/>
      <w:marLeft w:val="0"/>
      <w:marRight w:val="0"/>
      <w:marTop w:val="0"/>
      <w:marBottom w:val="0"/>
      <w:divBdr>
        <w:top w:val="none" w:sz="0" w:space="0" w:color="auto"/>
        <w:left w:val="none" w:sz="0" w:space="0" w:color="auto"/>
        <w:bottom w:val="none" w:sz="0" w:space="0" w:color="auto"/>
        <w:right w:val="none" w:sz="0" w:space="0" w:color="auto"/>
      </w:divBdr>
    </w:div>
    <w:div w:id="19410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tzschel\Desktop\LSB_Vorlage_Logo_und_Fussleiste_Stand_14.07.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D82F-5386-4076-98D7-3A7E1C05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LSB_Vorlage_Logo_und_Fussleiste_Stand_14.07.2020</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Hentzschel, Peggy</dc:creator>
  <cp:lastModifiedBy>Hemmersbach, Sabrina</cp:lastModifiedBy>
  <cp:revision>3</cp:revision>
  <cp:lastPrinted>2022-03-10T12:35:00Z</cp:lastPrinted>
  <dcterms:created xsi:type="dcterms:W3CDTF">2022-03-14T13:58:00Z</dcterms:created>
  <dcterms:modified xsi:type="dcterms:W3CDTF">2022-03-21T06:00:00Z</dcterms:modified>
</cp:coreProperties>
</file>